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4688"/>
      </w:tblGrid>
      <w:tr w:rsidR="00721FED" w14:paraId="2DD069EC" w14:textId="77777777">
        <w:tc>
          <w:tcPr>
            <w:tcW w:w="2448" w:type="dxa"/>
          </w:tcPr>
          <w:p w14:paraId="2DD069E6" w14:textId="12142C75" w:rsidR="001A1DD4" w:rsidRDefault="00BE22EA">
            <w:r>
              <w:rPr>
                <w:noProof/>
                <w:color w:val="0000FF"/>
              </w:rPr>
              <w:drawing>
                <wp:inline distT="0" distB="0" distL="0" distR="0" wp14:anchorId="1E342026" wp14:editId="31FD50FD">
                  <wp:extent cx="2886731" cy="1515534"/>
                  <wp:effectExtent l="0" t="0" r="0" b="8890"/>
                  <wp:docPr id="3" name="Picture 3" descr="https://mnmsba.files.wordpress.com/2016/03/essa-3-24-20161.jpg?w=640&amp;h=33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mnmsba.files.wordpress.com/2016/03/essa-3-24-20161.jpg?w=640&amp;h=33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95" cy="152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2DD069E7" w14:textId="77777777" w:rsidR="001A1DD4" w:rsidRPr="00721FED" w:rsidRDefault="001A1DD4">
            <w:pPr>
              <w:pStyle w:val="Heading1"/>
              <w:rPr>
                <w:rFonts w:ascii="Maiandra GD" w:hAnsi="Maiandra GD"/>
                <w:b/>
              </w:rPr>
            </w:pPr>
            <w:r w:rsidRPr="00721FED">
              <w:rPr>
                <w:rFonts w:ascii="Maiandra GD" w:hAnsi="Maiandra GD"/>
                <w:b/>
              </w:rPr>
              <w:t>Peoria Unified School District</w:t>
            </w:r>
          </w:p>
          <w:p w14:paraId="2DD069E8" w14:textId="77777777" w:rsidR="001A1DD4" w:rsidRPr="00721FED" w:rsidRDefault="001A1DD4">
            <w:pPr>
              <w:rPr>
                <w:rFonts w:ascii="Maiandra GD" w:hAnsi="Maiandra GD"/>
              </w:rPr>
            </w:pPr>
          </w:p>
          <w:p w14:paraId="2DD069EA" w14:textId="326E924A" w:rsidR="001A1DD4" w:rsidRPr="00721FED" w:rsidRDefault="001A1DD4" w:rsidP="00721FED">
            <w:pPr>
              <w:pStyle w:val="Heading2"/>
              <w:rPr>
                <w:rFonts w:ascii="Maiandra GD" w:hAnsi="Maiandra GD"/>
                <w:szCs w:val="48"/>
              </w:rPr>
            </w:pPr>
            <w:r w:rsidRPr="00721FED">
              <w:rPr>
                <w:rFonts w:ascii="Maiandra GD" w:hAnsi="Maiandra GD"/>
                <w:szCs w:val="48"/>
              </w:rPr>
              <w:t>Title I</w:t>
            </w:r>
            <w:r w:rsidR="00721FED">
              <w:rPr>
                <w:rFonts w:ascii="Maiandra GD" w:hAnsi="Maiandra GD"/>
                <w:szCs w:val="48"/>
              </w:rPr>
              <w:t xml:space="preserve"> </w:t>
            </w:r>
            <w:r w:rsidR="005322E2">
              <w:rPr>
                <w:rFonts w:ascii="Maiandra GD" w:hAnsi="Maiandra GD"/>
                <w:szCs w:val="48"/>
              </w:rPr>
              <w:t>School Notification</w:t>
            </w:r>
          </w:p>
          <w:p w14:paraId="2DD069EB" w14:textId="151A5494" w:rsidR="001A1DD4" w:rsidRDefault="0038561E" w:rsidP="006577CC">
            <w:pPr>
              <w:jc w:val="center"/>
              <w:rPr>
                <w:rFonts w:ascii="Franklin Gothic Heavy" w:hAnsi="Franklin Gothic Heavy"/>
                <w:sz w:val="32"/>
              </w:rPr>
            </w:pPr>
            <w:r>
              <w:rPr>
                <w:rFonts w:ascii="Maiandra GD" w:hAnsi="Maiandra GD"/>
                <w:sz w:val="48"/>
                <w:szCs w:val="48"/>
              </w:rPr>
              <w:t>202</w:t>
            </w:r>
            <w:r w:rsidR="00B11C6B">
              <w:rPr>
                <w:rFonts w:ascii="Maiandra GD" w:hAnsi="Maiandra GD"/>
                <w:sz w:val="48"/>
                <w:szCs w:val="48"/>
              </w:rPr>
              <w:t>4</w:t>
            </w:r>
            <w:r>
              <w:rPr>
                <w:rFonts w:ascii="Maiandra GD" w:hAnsi="Maiandra GD"/>
                <w:sz w:val="48"/>
                <w:szCs w:val="48"/>
              </w:rPr>
              <w:t xml:space="preserve"> - 202</w:t>
            </w:r>
            <w:r w:rsidR="00B11C6B">
              <w:rPr>
                <w:rFonts w:ascii="Maiandra GD" w:hAnsi="Maiandra GD"/>
                <w:sz w:val="48"/>
                <w:szCs w:val="48"/>
              </w:rPr>
              <w:t>5</w:t>
            </w:r>
          </w:p>
        </w:tc>
      </w:tr>
    </w:tbl>
    <w:p w14:paraId="2DD069ED" w14:textId="77777777" w:rsidR="001A1DD4" w:rsidRDefault="001A1DD4"/>
    <w:p w14:paraId="2DD069EE" w14:textId="77777777" w:rsidR="001A1DD4" w:rsidRPr="00C001FA" w:rsidRDefault="001A1DD4">
      <w:pPr>
        <w:rPr>
          <w:rFonts w:ascii="Candara" w:hAnsi="Candara"/>
        </w:rPr>
      </w:pPr>
    </w:p>
    <w:p w14:paraId="2DD069EF" w14:textId="74C3E02F" w:rsidR="001A1DD4" w:rsidRPr="00C001FA" w:rsidRDefault="00E43161">
      <w:pPr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T</w:t>
      </w:r>
      <w:r w:rsidR="00ED4A13">
        <w:rPr>
          <w:rFonts w:ascii="Candara" w:hAnsi="Candara" w:cs="Arial"/>
          <w:color w:val="333333"/>
        </w:rPr>
        <w:t>here are twenty</w:t>
      </w:r>
      <w:r w:rsidR="001A1DD4" w:rsidRPr="00C001FA">
        <w:rPr>
          <w:rFonts w:ascii="Candara" w:hAnsi="Candara" w:cs="Arial"/>
          <w:color w:val="333333"/>
        </w:rPr>
        <w:t xml:space="preserve"> elementary schools </w:t>
      </w:r>
      <w:r w:rsidR="00EF753E" w:rsidRPr="00C001FA">
        <w:rPr>
          <w:rFonts w:ascii="Candara" w:hAnsi="Candara" w:cs="Arial"/>
          <w:color w:val="333333"/>
        </w:rPr>
        <w:t xml:space="preserve">and </w:t>
      </w:r>
      <w:r>
        <w:rPr>
          <w:rFonts w:ascii="Candara" w:hAnsi="Candara" w:cs="Arial"/>
          <w:color w:val="333333"/>
        </w:rPr>
        <w:t>four</w:t>
      </w:r>
      <w:r w:rsidR="00EF753E" w:rsidRPr="00C001FA">
        <w:rPr>
          <w:rFonts w:ascii="Candara" w:hAnsi="Candara" w:cs="Arial"/>
          <w:color w:val="333333"/>
        </w:rPr>
        <w:t xml:space="preserve"> high schools </w:t>
      </w:r>
      <w:r w:rsidR="001A1DD4" w:rsidRPr="00C001FA">
        <w:rPr>
          <w:rFonts w:ascii="Candara" w:hAnsi="Candara" w:cs="Arial"/>
          <w:color w:val="333333"/>
        </w:rPr>
        <w:t xml:space="preserve">in the Peoria Unified School District benefit from supplemental federal funds available through Title I of the </w:t>
      </w:r>
      <w:r w:rsidR="00CA7DE0" w:rsidRPr="00E43161">
        <w:rPr>
          <w:rFonts w:ascii="Candara" w:hAnsi="Candara" w:cs="Arial"/>
          <w:i/>
          <w:iCs/>
          <w:color w:val="333333"/>
        </w:rPr>
        <w:t>Elementary and Secondary Education Act</w:t>
      </w:r>
      <w:r w:rsidR="001A1DD4" w:rsidRPr="00C001FA">
        <w:rPr>
          <w:rFonts w:ascii="Candara" w:hAnsi="Candara" w:cs="Arial"/>
          <w:color w:val="333333"/>
        </w:rPr>
        <w:t>.  Schools receiving Title I funds include:  Alta Loma,</w:t>
      </w:r>
      <w:r w:rsidR="00F37808" w:rsidRPr="00C001FA">
        <w:rPr>
          <w:rFonts w:ascii="Candara" w:hAnsi="Candara" w:cs="Arial"/>
          <w:color w:val="333333"/>
        </w:rPr>
        <w:t xml:space="preserve"> </w:t>
      </w:r>
      <w:r>
        <w:rPr>
          <w:rFonts w:ascii="Candara" w:hAnsi="Candara" w:cs="Arial"/>
          <w:color w:val="333333"/>
        </w:rPr>
        <w:t xml:space="preserve">Canyon, </w:t>
      </w:r>
      <w:r w:rsidR="00CA3B1A" w:rsidRPr="00C001FA">
        <w:rPr>
          <w:rFonts w:ascii="Candara" w:hAnsi="Candara" w:cs="Arial"/>
          <w:color w:val="333333"/>
        </w:rPr>
        <w:t xml:space="preserve">Cheyenne, </w:t>
      </w:r>
      <w:r>
        <w:rPr>
          <w:rFonts w:ascii="Candara" w:hAnsi="Candara" w:cs="Arial"/>
          <w:color w:val="333333"/>
        </w:rPr>
        <w:t xml:space="preserve">Copperwood, </w:t>
      </w:r>
      <w:r w:rsidR="00F37808" w:rsidRPr="00C001FA">
        <w:rPr>
          <w:rFonts w:ascii="Candara" w:hAnsi="Candara" w:cs="Arial"/>
          <w:color w:val="333333"/>
        </w:rPr>
        <w:t>Cotton Boll,</w:t>
      </w:r>
      <w:r w:rsidR="001A1DD4" w:rsidRPr="00C001FA">
        <w:rPr>
          <w:rFonts w:ascii="Candara" w:hAnsi="Candara" w:cs="Arial"/>
          <w:color w:val="333333"/>
        </w:rPr>
        <w:t xml:space="preserve"> Country Meadows,</w:t>
      </w:r>
      <w:r w:rsidR="001548C1" w:rsidRPr="00C001FA">
        <w:rPr>
          <w:rFonts w:ascii="Candara" w:hAnsi="Candara" w:cs="Arial"/>
          <w:color w:val="333333"/>
        </w:rPr>
        <w:t xml:space="preserve"> Desert Palms,</w:t>
      </w:r>
      <w:r w:rsidR="001A1DD4" w:rsidRPr="00C001FA">
        <w:rPr>
          <w:rFonts w:ascii="Candara" w:hAnsi="Candara" w:cs="Arial"/>
          <w:color w:val="333333"/>
        </w:rPr>
        <w:t xml:space="preserve"> </w:t>
      </w:r>
      <w:r w:rsidR="00935FA1" w:rsidRPr="00C001FA">
        <w:rPr>
          <w:rFonts w:ascii="Candara" w:hAnsi="Candara" w:cs="Arial"/>
          <w:color w:val="333333"/>
        </w:rPr>
        <w:t xml:space="preserve">Desert Valley, </w:t>
      </w:r>
      <w:r w:rsidR="00F03EE4" w:rsidRPr="00C001FA">
        <w:rPr>
          <w:rFonts w:ascii="Candara" w:hAnsi="Candara" w:cs="Arial"/>
          <w:color w:val="333333"/>
        </w:rPr>
        <w:t xml:space="preserve">Foothills, Heritage, </w:t>
      </w:r>
      <w:r w:rsidR="001A1DD4" w:rsidRPr="00C001FA">
        <w:rPr>
          <w:rFonts w:ascii="Candara" w:hAnsi="Candara" w:cs="Arial"/>
          <w:color w:val="333333"/>
        </w:rPr>
        <w:t>Ira A. Murphy, Kachina,</w:t>
      </w:r>
      <w:r w:rsidR="00935FA1" w:rsidRPr="00C001FA">
        <w:rPr>
          <w:rFonts w:ascii="Candara" w:hAnsi="Candara" w:cs="Arial"/>
          <w:color w:val="333333"/>
        </w:rPr>
        <w:t xml:space="preserve"> Marshall Ranch, </w:t>
      </w:r>
      <w:r w:rsidR="007476AA">
        <w:rPr>
          <w:rFonts w:ascii="Candara" w:hAnsi="Candara" w:cs="Arial"/>
          <w:color w:val="333333"/>
        </w:rPr>
        <w:t xml:space="preserve">Oasis, </w:t>
      </w:r>
      <w:r w:rsidR="001A1DD4" w:rsidRPr="00C001FA">
        <w:rPr>
          <w:rFonts w:ascii="Candara" w:hAnsi="Candara" w:cs="Arial"/>
          <w:color w:val="333333"/>
        </w:rPr>
        <w:t xml:space="preserve">Peoria, </w:t>
      </w:r>
      <w:r w:rsidR="00F03EE4" w:rsidRPr="00C001FA">
        <w:rPr>
          <w:rFonts w:ascii="Candara" w:hAnsi="Candara" w:cs="Arial"/>
          <w:color w:val="333333"/>
        </w:rPr>
        <w:t>Pioneer,</w:t>
      </w:r>
      <w:r w:rsidR="00EF753E" w:rsidRPr="00C001FA">
        <w:rPr>
          <w:rFonts w:ascii="Candara" w:hAnsi="Candara" w:cs="Arial"/>
          <w:color w:val="333333"/>
        </w:rPr>
        <w:t xml:space="preserve"> </w:t>
      </w:r>
      <w:r w:rsidR="001A1DD4" w:rsidRPr="00C001FA">
        <w:rPr>
          <w:rFonts w:ascii="Candara" w:hAnsi="Candara" w:cs="Arial"/>
          <w:color w:val="333333"/>
        </w:rPr>
        <w:t xml:space="preserve">Sahuaro Ranch, Santa Fe, </w:t>
      </w:r>
      <w:r w:rsidR="00935FA1" w:rsidRPr="00C001FA">
        <w:rPr>
          <w:rFonts w:ascii="Candara" w:hAnsi="Candara" w:cs="Arial"/>
          <w:color w:val="333333"/>
        </w:rPr>
        <w:t xml:space="preserve">Skyview, </w:t>
      </w:r>
      <w:r w:rsidR="00CA3B1A" w:rsidRPr="00C001FA">
        <w:rPr>
          <w:rFonts w:ascii="Candara" w:hAnsi="Candara" w:cs="Arial"/>
          <w:color w:val="333333"/>
        </w:rPr>
        <w:t xml:space="preserve">Sundance, </w:t>
      </w:r>
      <w:r w:rsidR="001A1DD4" w:rsidRPr="00C001FA">
        <w:rPr>
          <w:rFonts w:ascii="Candara" w:hAnsi="Candara" w:cs="Arial"/>
          <w:color w:val="333333"/>
        </w:rPr>
        <w:t>Sun Valley</w:t>
      </w:r>
      <w:r w:rsidR="00EF753E" w:rsidRPr="00C001FA">
        <w:rPr>
          <w:rFonts w:ascii="Candara" w:hAnsi="Candara" w:cs="Arial"/>
          <w:color w:val="333333"/>
        </w:rPr>
        <w:t xml:space="preserve">, </w:t>
      </w:r>
      <w:r>
        <w:rPr>
          <w:rFonts w:ascii="Candara" w:hAnsi="Candara" w:cs="Arial"/>
          <w:color w:val="333333"/>
        </w:rPr>
        <w:t xml:space="preserve">Cactus High, Ironwood High, </w:t>
      </w:r>
      <w:r w:rsidR="00EF753E" w:rsidRPr="00C001FA">
        <w:rPr>
          <w:rFonts w:ascii="Candara" w:hAnsi="Candara" w:cs="Arial"/>
          <w:color w:val="333333"/>
        </w:rPr>
        <w:t>Peoria High and Raymond S. Kellis High</w:t>
      </w:r>
      <w:r w:rsidR="001A1DD4" w:rsidRPr="00C001FA">
        <w:rPr>
          <w:rFonts w:ascii="Candara" w:hAnsi="Candara" w:cs="Arial"/>
          <w:color w:val="333333"/>
        </w:rPr>
        <w:t xml:space="preserve">.  The schools use the funds to provide Title I services that supplement other services and programs provided by the Peoria </w:t>
      </w:r>
      <w:r w:rsidR="00C001FA" w:rsidRPr="00C001FA">
        <w:rPr>
          <w:rFonts w:ascii="Candara" w:hAnsi="Candara" w:cs="Arial"/>
          <w:color w:val="333333"/>
        </w:rPr>
        <w:t xml:space="preserve">School </w:t>
      </w:r>
      <w:r w:rsidR="001A1DD4" w:rsidRPr="00C001FA">
        <w:rPr>
          <w:rFonts w:ascii="Candara" w:hAnsi="Candara" w:cs="Arial"/>
          <w:color w:val="333333"/>
        </w:rPr>
        <w:t>District</w:t>
      </w:r>
      <w:r>
        <w:rPr>
          <w:rFonts w:ascii="Candara" w:hAnsi="Candara" w:cs="Arial"/>
          <w:color w:val="333333"/>
        </w:rPr>
        <w:t xml:space="preserve"> to increase academic success.</w:t>
      </w:r>
    </w:p>
    <w:p w14:paraId="2DD069F0" w14:textId="77777777" w:rsidR="001A1DD4" w:rsidRPr="00C001FA" w:rsidRDefault="001A1DD4">
      <w:pPr>
        <w:rPr>
          <w:rFonts w:ascii="Candara" w:hAnsi="Candara" w:cs="Arial"/>
          <w:color w:val="333333"/>
          <w:sz w:val="21"/>
          <w:szCs w:val="21"/>
        </w:rPr>
      </w:pPr>
    </w:p>
    <w:p w14:paraId="6C117C48" w14:textId="57343331" w:rsidR="007A1295" w:rsidRPr="00E700E6" w:rsidRDefault="007A1295" w:rsidP="007A1295">
      <w:pPr>
        <w:pStyle w:val="Heading1"/>
        <w:rPr>
          <w:rFonts w:ascii="Candara" w:hAnsi="Candara" w:cs="Arial"/>
          <w:b/>
          <w:bCs/>
          <w:szCs w:val="32"/>
        </w:rPr>
      </w:pPr>
      <w:r w:rsidRPr="00E700E6">
        <w:rPr>
          <w:rFonts w:ascii="Candara" w:hAnsi="Candara" w:cs="Arial"/>
          <w:b/>
          <w:bCs/>
          <w:szCs w:val="32"/>
        </w:rPr>
        <w:t>Every Student Succeeds Act</w:t>
      </w:r>
      <w:r w:rsidR="00E700E6" w:rsidRPr="00E700E6">
        <w:rPr>
          <w:rFonts w:ascii="Candara" w:hAnsi="Candara" w:cs="Arial"/>
          <w:b/>
          <w:bCs/>
          <w:szCs w:val="32"/>
        </w:rPr>
        <w:t xml:space="preserve"> of 2015</w:t>
      </w:r>
    </w:p>
    <w:p w14:paraId="75D9D575" w14:textId="77777777" w:rsidR="007A1295" w:rsidRPr="00C001FA" w:rsidRDefault="007A1295" w:rsidP="007A129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ndara" w:hAnsi="Candara" w:cs="Arial"/>
          <w:sz w:val="32"/>
          <w:szCs w:val="32"/>
        </w:rPr>
      </w:pPr>
      <w:r w:rsidRPr="00C001FA">
        <w:rPr>
          <w:rFonts w:ascii="Candara" w:hAnsi="Candara" w:cs="Arial"/>
          <w:sz w:val="32"/>
          <w:szCs w:val="32"/>
        </w:rPr>
        <w:t>ESSA…</w:t>
      </w:r>
    </w:p>
    <w:p w14:paraId="4079B05E" w14:textId="22DB66F4" w:rsidR="007A1295" w:rsidRPr="00C001FA" w:rsidRDefault="007A1295" w:rsidP="007A1295">
      <w:pPr>
        <w:numPr>
          <w:ilvl w:val="0"/>
          <w:numId w:val="3"/>
        </w:numPr>
        <w:spacing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Is the </w:t>
      </w:r>
      <w:hyperlink r:id="rId13" w:history="1">
        <w:r w:rsidRPr="00C001FA">
          <w:rPr>
            <w:rFonts w:ascii="Candara" w:hAnsi="Candara"/>
            <w:color w:val="333333"/>
          </w:rPr>
          <w:t>federal law</w:t>
        </w:r>
      </w:hyperlink>
      <w:r w:rsidRPr="00C001FA">
        <w:rPr>
          <w:rFonts w:ascii="Candara" w:hAnsi="Candara" w:cs="Arial"/>
          <w:color w:val="333333"/>
        </w:rPr>
        <w:t xml:space="preserve"> that allows the U.S. Government to support both national and local education goals </w:t>
      </w:r>
      <w:r w:rsidR="002E14C7">
        <w:rPr>
          <w:rFonts w:ascii="Candara" w:hAnsi="Candara" w:cs="Arial"/>
          <w:color w:val="333333"/>
        </w:rPr>
        <w:t>with grants and other resources</w:t>
      </w:r>
    </w:p>
    <w:p w14:paraId="176FD2BA" w14:textId="430F877D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Expands a</w:t>
      </w:r>
      <w:r w:rsidR="002E14C7">
        <w:rPr>
          <w:rFonts w:ascii="Candara" w:hAnsi="Candara" w:cs="Arial"/>
          <w:color w:val="333333"/>
        </w:rPr>
        <w:t>ccess to high-quality preschool</w:t>
      </w:r>
    </w:p>
    <w:p w14:paraId="37F3F579" w14:textId="79FD064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Gives back to the states the power to identify the </w:t>
      </w:r>
      <w:r w:rsidR="002E14C7">
        <w:rPr>
          <w:rFonts w:ascii="Candara" w:hAnsi="Candara" w:cs="Arial"/>
          <w:color w:val="333333"/>
        </w:rPr>
        <w:t>schools that need the most help</w:t>
      </w:r>
    </w:p>
    <w:p w14:paraId="251CFCDF" w14:textId="1CDD1DCF" w:rsidR="007A1295" w:rsidRPr="00C001FA" w:rsidRDefault="002E14C7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Allow</w:t>
      </w:r>
      <w:r w:rsidR="007A1295" w:rsidRPr="00C001FA">
        <w:rPr>
          <w:rFonts w:ascii="Candara" w:hAnsi="Candara" w:cs="Arial"/>
          <w:color w:val="333333"/>
        </w:rPr>
        <w:t>s states determine how to mea</w:t>
      </w:r>
      <w:r>
        <w:rPr>
          <w:rFonts w:ascii="Candara" w:hAnsi="Candara" w:cs="Arial"/>
          <w:color w:val="333333"/>
        </w:rPr>
        <w:t>sure student and school success</w:t>
      </w:r>
    </w:p>
    <w:p w14:paraId="641DCFA6" w14:textId="53CAB025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Supports coll</w:t>
      </w:r>
      <w:r w:rsidR="002E14C7">
        <w:rPr>
          <w:rFonts w:ascii="Candara" w:hAnsi="Candara" w:cs="Arial"/>
          <w:color w:val="333333"/>
        </w:rPr>
        <w:t>ege- and career-ready standards</w:t>
      </w:r>
    </w:p>
    <w:p w14:paraId="66B40EEF" w14:textId="661A13E6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Replaces </w:t>
      </w:r>
      <w:r w:rsidRPr="002E14C7">
        <w:rPr>
          <w:rFonts w:ascii="Candara" w:hAnsi="Candara" w:cs="Arial"/>
        </w:rPr>
        <w:t>No Child Left Behind (NCLB)</w:t>
      </w:r>
    </w:p>
    <w:p w14:paraId="24ADDBCA" w14:textId="7777777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ESSA is also the third iteration, or extension, of the 1965 </w:t>
      </w:r>
      <w:hyperlink r:id="rId14" w:history="1">
        <w:r w:rsidRPr="00C001FA">
          <w:rPr>
            <w:rStyle w:val="Hyperlink"/>
            <w:rFonts w:ascii="Candara" w:hAnsi="Candara" w:cs="Arial"/>
          </w:rPr>
          <w:t>Elementary and Secondary Education Act.</w:t>
        </w:r>
      </w:hyperlink>
    </w:p>
    <w:p w14:paraId="2DD069FC" w14:textId="77777777" w:rsidR="001A1DD4" w:rsidRDefault="001A1DD4"/>
    <w:p w14:paraId="2DD069FD" w14:textId="204D79EB" w:rsidR="001A1DD4" w:rsidRDefault="001A1DD4">
      <w:pPr>
        <w:sectPr w:rsidR="001A1DD4" w:rsidSect="00CA7DE0">
          <w:footerReference w:type="default" r:id="rId15"/>
          <w:pgSz w:w="12240" w:h="15840"/>
          <w:pgMar w:top="900" w:right="1350" w:bottom="900" w:left="1440" w:header="720" w:footer="720" w:gutter="0"/>
          <w:cols w:space="720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6"/>
        <w:gridCol w:w="433"/>
        <w:gridCol w:w="4691"/>
      </w:tblGrid>
      <w:tr w:rsidR="00C001FA" w14:paraId="2DD06A31" w14:textId="77777777" w:rsidTr="00EF753E">
        <w:tc>
          <w:tcPr>
            <w:tcW w:w="2952" w:type="dxa"/>
          </w:tcPr>
          <w:p w14:paraId="2DD06A2C" w14:textId="1BF13CBD" w:rsidR="001A1DD4" w:rsidRDefault="00C001FA" w:rsidP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noProof/>
              </w:rPr>
              <w:lastRenderedPageBreak/>
              <w:drawing>
                <wp:inline distT="0" distB="0" distL="0" distR="0" wp14:anchorId="10B3CDB8" wp14:editId="70FB9443">
                  <wp:extent cx="2095500" cy="1397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b8eb69e23403b3e2768df36e60798ab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12" cy="1404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</w:tcPr>
          <w:p w14:paraId="2DD06A2D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418" w:type="dxa"/>
          </w:tcPr>
          <w:p w14:paraId="2DD06A2E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DD06A2F" w14:textId="77777777" w:rsidR="001A1DD4" w:rsidRPr="00721FED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ndara" w:hAnsi="Candara"/>
              </w:rPr>
            </w:pPr>
          </w:p>
          <w:p w14:paraId="2DD06A30" w14:textId="3620FC00" w:rsidR="001A1DD4" w:rsidRPr="00EF753E" w:rsidRDefault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Frutiger Linotype" w:hAnsi="Frutiger Linotype"/>
                <w:sz w:val="44"/>
                <w:szCs w:val="44"/>
              </w:rPr>
            </w:pPr>
            <w:r w:rsidRPr="00721FED">
              <w:rPr>
                <w:rFonts w:ascii="Candara" w:hAnsi="Candara"/>
                <w:sz w:val="44"/>
                <w:szCs w:val="44"/>
              </w:rPr>
              <w:t>What’s in ESSA for parents?</w:t>
            </w:r>
          </w:p>
        </w:tc>
      </w:tr>
    </w:tbl>
    <w:p w14:paraId="2DD06A32" w14:textId="77777777" w:rsidR="001A1DD4" w:rsidRDefault="001A1DD4"/>
    <w:p w14:paraId="2DD06A45" w14:textId="2E1D2E3D" w:rsidR="001A1DD4" w:rsidRDefault="00C001FA">
      <w:pPr>
        <w:rPr>
          <w:rFonts w:ascii="Candara" w:hAnsi="Candara"/>
        </w:rPr>
      </w:pPr>
      <w:r w:rsidRPr="00C001FA">
        <w:rPr>
          <w:rFonts w:ascii="Candara" w:hAnsi="Candara"/>
        </w:rPr>
        <w:t>The most important thing to know is that the major requirements of di</w:t>
      </w:r>
      <w:r>
        <w:rPr>
          <w:rFonts w:ascii="Candara" w:hAnsi="Candara"/>
        </w:rPr>
        <w:t>stricts and schools to engage parents and families are the same in the new law, including:</w:t>
      </w:r>
    </w:p>
    <w:p w14:paraId="039CB6CB" w14:textId="77777777" w:rsidR="00C001FA" w:rsidRDefault="00C001FA">
      <w:pPr>
        <w:rPr>
          <w:rFonts w:ascii="Candara" w:hAnsi="Candara"/>
        </w:rPr>
      </w:pPr>
    </w:p>
    <w:p w14:paraId="00D33413" w14:textId="6611F05A" w:rsidR="00C001FA" w:rsidRDefault="00C001FA" w:rsidP="00E43161">
      <w:pPr>
        <w:spacing w:after="120"/>
        <w:rPr>
          <w:rFonts w:ascii="Candara" w:hAnsi="Candara"/>
        </w:rPr>
      </w:pPr>
      <w:r>
        <w:rPr>
          <w:rFonts w:ascii="Candara" w:hAnsi="Candara"/>
        </w:rPr>
        <w:t>Each PUSD Title I school must offer programs and activities to involve parents and family members, and seek meaningful consultation with parents.</w:t>
      </w:r>
    </w:p>
    <w:p w14:paraId="2B2FCAE0" w14:textId="08017FEF" w:rsid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parent and family engagement policy</w:t>
      </w:r>
    </w:p>
    <w:p w14:paraId="320BC140" w14:textId="3848F211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Build the schools’ capacity to engage families</w:t>
      </w:r>
    </w:p>
    <w:p w14:paraId="1704EF58" w14:textId="4F5B21E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Evaluate its family engagement policy and practices, with meaningful input from families</w:t>
      </w:r>
    </w:p>
    <w:p w14:paraId="617B3989" w14:textId="1666148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Involve families in the activities of Title I schools</w:t>
      </w:r>
    </w:p>
    <w:p w14:paraId="67A3EA72" w14:textId="28D564B9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Reserve </w:t>
      </w:r>
      <w:r>
        <w:rPr>
          <w:rFonts w:ascii="Candara" w:hAnsi="Candara"/>
          <w:b/>
        </w:rPr>
        <w:t xml:space="preserve">at least </w:t>
      </w:r>
      <w:r>
        <w:rPr>
          <w:rFonts w:ascii="Candara" w:hAnsi="Candara"/>
        </w:rPr>
        <w:t>1% of its Title I funds to support parent and family engagement activities, involving parents in deciding how to use these funds.</w:t>
      </w:r>
    </w:p>
    <w:p w14:paraId="2066F518" w14:textId="3D119646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policy, agreed upon by parents, that describes how the school will carry out its required family engagement activities</w:t>
      </w:r>
    </w:p>
    <w:p w14:paraId="1859835F" w14:textId="3DC71258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Hold an annual meeting for families to explain the program and the rights of parents to be involved and offer other meetings, at flexible times</w:t>
      </w:r>
    </w:p>
    <w:p w14:paraId="1E44503E" w14:textId="0A168302" w:rsidR="00E700E6" w:rsidRP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a school-parent compact that outlines how parents, students, and school staff will share the responsibility for im</w:t>
      </w:r>
      <w:r w:rsidR="002E14C7">
        <w:rPr>
          <w:rFonts w:ascii="Candara" w:hAnsi="Candara"/>
        </w:rPr>
        <w:t>proving student achievement, and</w:t>
      </w:r>
      <w:r>
        <w:rPr>
          <w:rFonts w:ascii="Candara" w:hAnsi="Candara"/>
        </w:rPr>
        <w:t xml:space="preserve"> that describes how parents and teachers will communicate.</w:t>
      </w:r>
    </w:p>
    <w:p w14:paraId="6952E47C" w14:textId="371229FD" w:rsidR="00C001FA" w:rsidRDefault="00C001FA">
      <w:pPr>
        <w:rPr>
          <w:rFonts w:ascii="Candara" w:hAnsi="Candara"/>
        </w:rPr>
      </w:pPr>
    </w:p>
    <w:p w14:paraId="7117BF48" w14:textId="2DF76425" w:rsidR="00E700E6" w:rsidRDefault="002E14C7">
      <w:pPr>
        <w:rPr>
          <w:rFonts w:ascii="Candara" w:hAnsi="Candara"/>
        </w:rPr>
      </w:pPr>
      <w:r>
        <w:rPr>
          <w:rFonts w:ascii="Candara" w:hAnsi="Candara"/>
        </w:rPr>
        <w:t>PUSD</w:t>
      </w:r>
      <w:r w:rsidR="00E700E6">
        <w:rPr>
          <w:rFonts w:ascii="Candara" w:hAnsi="Candara"/>
        </w:rPr>
        <w:t xml:space="preserve"> and Title I schools must build capacity for involvement</w:t>
      </w:r>
      <w:r w:rsidR="00E43161">
        <w:rPr>
          <w:rFonts w:ascii="Candara" w:hAnsi="Candara"/>
        </w:rPr>
        <w:t xml:space="preserve"> by</w:t>
      </w:r>
      <w:r w:rsidR="00E700E6">
        <w:rPr>
          <w:rFonts w:ascii="Candara" w:hAnsi="Candara"/>
        </w:rPr>
        <w:t>:</w:t>
      </w:r>
    </w:p>
    <w:p w14:paraId="0605D093" w14:textId="24A12C1F" w:rsidR="00E700E6" w:rsidRP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 w:rsidRPr="00E700E6">
        <w:rPr>
          <w:rFonts w:ascii="Candara" w:hAnsi="Candara"/>
        </w:rPr>
        <w:t>Offer assistance to parents in understanding the education system and the state standards, and how to support their children’s achievement</w:t>
      </w:r>
    </w:p>
    <w:p w14:paraId="4681DBE2" w14:textId="684D7837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materials and training to help parents work with their children</w:t>
      </w:r>
    </w:p>
    <w:p w14:paraId="5CA60653" w14:textId="339386FA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Educate teachers and other school staff, including school leaders, in how to engage families effectively</w:t>
      </w:r>
    </w:p>
    <w:p w14:paraId="7F09BC8E" w14:textId="557CFD2C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Coordinate with other federal and state programs, including preschool programs</w:t>
      </w:r>
    </w:p>
    <w:p w14:paraId="3DADF42B" w14:textId="7D166083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Give parents information in a format and language they can understand</w:t>
      </w:r>
    </w:p>
    <w:p w14:paraId="37095BE0" w14:textId="6392D5E8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reasonable support that parents may request</w:t>
      </w:r>
    </w:p>
    <w:p w14:paraId="33EE99E6" w14:textId="77777777" w:rsidR="00CA7DE0" w:rsidRPr="00CA7DE0" w:rsidRDefault="00CA7DE0" w:rsidP="00CA7DE0">
      <w:pPr>
        <w:ind w:left="270"/>
        <w:rPr>
          <w:rFonts w:ascii="Candara" w:hAnsi="Candara"/>
        </w:rPr>
      </w:pPr>
    </w:p>
    <w:p w14:paraId="2DD06A47" w14:textId="06C9BB62" w:rsidR="001A1DD4" w:rsidRDefault="001A1DD4" w:rsidP="00CA7DE0">
      <w:pPr>
        <w:pStyle w:val="BodyText2"/>
        <w:rPr>
          <w:rFonts w:ascii="Candara" w:hAnsi="Candara"/>
          <w:sz w:val="22"/>
          <w:szCs w:val="22"/>
        </w:rPr>
      </w:pPr>
      <w:r w:rsidRPr="00CA7DE0">
        <w:rPr>
          <w:rFonts w:ascii="Candara" w:hAnsi="Candara"/>
          <w:sz w:val="22"/>
          <w:szCs w:val="22"/>
        </w:rPr>
        <w:t>If you are interested in participating in the planning and evaluation of the Title I program</w:t>
      </w:r>
      <w:r w:rsidR="003E7D05" w:rsidRPr="00CA7DE0">
        <w:rPr>
          <w:rFonts w:ascii="Candara" w:hAnsi="Candara"/>
          <w:sz w:val="22"/>
          <w:szCs w:val="22"/>
        </w:rPr>
        <w:t xml:space="preserve"> at </w:t>
      </w:r>
      <w:r w:rsidR="00E43161">
        <w:rPr>
          <w:rFonts w:ascii="Candara" w:hAnsi="Candara"/>
          <w:sz w:val="22"/>
          <w:szCs w:val="22"/>
        </w:rPr>
        <w:t>y</w:t>
      </w:r>
      <w:r w:rsidR="003E7D05" w:rsidRPr="00CA7DE0">
        <w:rPr>
          <w:rFonts w:ascii="Candara" w:hAnsi="Candara"/>
          <w:sz w:val="22"/>
          <w:szCs w:val="22"/>
        </w:rPr>
        <w:t>our school</w:t>
      </w:r>
      <w:r w:rsidRPr="00CA7DE0">
        <w:rPr>
          <w:rFonts w:ascii="Candara" w:hAnsi="Candara"/>
          <w:sz w:val="22"/>
          <w:szCs w:val="22"/>
        </w:rPr>
        <w:t>, please submit your name to your child’s teacher or to the principal.</w:t>
      </w:r>
    </w:p>
    <w:p w14:paraId="62CF6E6F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08FA6E76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4247A1BA" w14:textId="5A7C5558" w:rsidR="00CA7DE0" w:rsidRPr="00CA7DE0" w:rsidRDefault="00CA7DE0" w:rsidP="00CA7DE0">
      <w:pPr>
        <w:pStyle w:val="BodyText2"/>
        <w:tabs>
          <w:tab w:val="right" w:pos="8640"/>
        </w:tabs>
        <w:rPr>
          <w:rFonts w:ascii="Candara" w:hAnsi="Candara"/>
          <w:b w:val="0"/>
          <w:sz w:val="16"/>
          <w:szCs w:val="16"/>
        </w:rPr>
      </w:pPr>
      <w:r w:rsidRPr="00CA7DE0">
        <w:rPr>
          <w:rFonts w:ascii="Candara" w:hAnsi="Candara"/>
          <w:b w:val="0"/>
          <w:sz w:val="16"/>
          <w:szCs w:val="16"/>
        </w:rPr>
        <w:t xml:space="preserve">National Association </w:t>
      </w:r>
      <w:r w:rsidR="002E14C7">
        <w:rPr>
          <w:rFonts w:ascii="Candara" w:hAnsi="Candara"/>
          <w:b w:val="0"/>
          <w:sz w:val="16"/>
          <w:szCs w:val="16"/>
        </w:rPr>
        <w:t>for</w:t>
      </w:r>
      <w:r w:rsidRPr="00CA7DE0">
        <w:rPr>
          <w:rFonts w:ascii="Candara" w:hAnsi="Candara"/>
          <w:b w:val="0"/>
          <w:sz w:val="16"/>
          <w:szCs w:val="16"/>
        </w:rPr>
        <w:t xml:space="preserve"> Family, School, and Community Engagement</w:t>
      </w:r>
      <w:r w:rsidRPr="00CA7DE0">
        <w:rPr>
          <w:rFonts w:ascii="Candara" w:hAnsi="Candara"/>
          <w:b w:val="0"/>
          <w:sz w:val="16"/>
          <w:szCs w:val="16"/>
        </w:rPr>
        <w:tab/>
        <w:t xml:space="preserve">WWW.NAFSCE.COM </w:t>
      </w:r>
    </w:p>
    <w:sectPr w:rsidR="00CA7DE0" w:rsidRPr="00CA7DE0" w:rsidSect="00CA7DE0">
      <w:footerReference w:type="default" r:id="rId17"/>
      <w:pgSz w:w="12240" w:h="15840"/>
      <w:pgMar w:top="135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45419" w14:textId="77777777" w:rsidR="009C4293" w:rsidRDefault="009C4293">
      <w:r>
        <w:separator/>
      </w:r>
    </w:p>
  </w:endnote>
  <w:endnote w:type="continuationSeparator" w:id="0">
    <w:p w14:paraId="0758C00D" w14:textId="77777777" w:rsidR="009C4293" w:rsidRDefault="009C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6A50" w14:textId="7164E29D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6F1C29">
      <w:rPr>
        <w:noProof/>
      </w:rPr>
      <w:t>7/23/2024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6A52" w14:textId="029D8BD3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6F1C29">
      <w:rPr>
        <w:noProof/>
      </w:rPr>
      <w:t>7/23/2024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E7AA6" w14:textId="77777777" w:rsidR="009C4293" w:rsidRDefault="009C4293">
      <w:r>
        <w:separator/>
      </w:r>
    </w:p>
  </w:footnote>
  <w:footnote w:type="continuationSeparator" w:id="0">
    <w:p w14:paraId="1FCCFF86" w14:textId="77777777" w:rsidR="009C4293" w:rsidRDefault="009C4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0268D"/>
    <w:multiLevelType w:val="hybridMultilevel"/>
    <w:tmpl w:val="6A8CD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83A"/>
    <w:multiLevelType w:val="hybridMultilevel"/>
    <w:tmpl w:val="31B4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2996"/>
    <w:multiLevelType w:val="hybridMultilevel"/>
    <w:tmpl w:val="77BE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60E07"/>
    <w:multiLevelType w:val="hybridMultilevel"/>
    <w:tmpl w:val="EF3A1D94"/>
    <w:lvl w:ilvl="0" w:tplc="89AAC68E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64C22323"/>
    <w:multiLevelType w:val="multilevel"/>
    <w:tmpl w:val="599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421049">
    <w:abstractNumId w:val="0"/>
  </w:num>
  <w:num w:numId="2" w16cid:durableId="667906802">
    <w:abstractNumId w:val="3"/>
  </w:num>
  <w:num w:numId="3" w16cid:durableId="575744767">
    <w:abstractNumId w:val="4"/>
  </w:num>
  <w:num w:numId="4" w16cid:durableId="414791248">
    <w:abstractNumId w:val="1"/>
  </w:num>
  <w:num w:numId="5" w16cid:durableId="194684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FC"/>
    <w:rsid w:val="000649BF"/>
    <w:rsid w:val="00070036"/>
    <w:rsid w:val="00086DFC"/>
    <w:rsid w:val="000B2346"/>
    <w:rsid w:val="001548C1"/>
    <w:rsid w:val="00170BBE"/>
    <w:rsid w:val="00174720"/>
    <w:rsid w:val="001A1DD4"/>
    <w:rsid w:val="001D71BB"/>
    <w:rsid w:val="002008FA"/>
    <w:rsid w:val="002629A2"/>
    <w:rsid w:val="0026766F"/>
    <w:rsid w:val="00277B07"/>
    <w:rsid w:val="002A51A4"/>
    <w:rsid w:val="002C0A98"/>
    <w:rsid w:val="002E14C7"/>
    <w:rsid w:val="0038561E"/>
    <w:rsid w:val="003E7D05"/>
    <w:rsid w:val="004304A4"/>
    <w:rsid w:val="00462EC7"/>
    <w:rsid w:val="004D73D1"/>
    <w:rsid w:val="005322E2"/>
    <w:rsid w:val="005B51D7"/>
    <w:rsid w:val="0065216C"/>
    <w:rsid w:val="006577CC"/>
    <w:rsid w:val="00657EB8"/>
    <w:rsid w:val="00664E7E"/>
    <w:rsid w:val="006A3C7C"/>
    <w:rsid w:val="006F1C29"/>
    <w:rsid w:val="007026F7"/>
    <w:rsid w:val="00721FED"/>
    <w:rsid w:val="00723CC9"/>
    <w:rsid w:val="007476AA"/>
    <w:rsid w:val="00787FB3"/>
    <w:rsid w:val="007A1295"/>
    <w:rsid w:val="007B2AB3"/>
    <w:rsid w:val="00860012"/>
    <w:rsid w:val="00877051"/>
    <w:rsid w:val="008F0768"/>
    <w:rsid w:val="00917418"/>
    <w:rsid w:val="00935FA1"/>
    <w:rsid w:val="00971120"/>
    <w:rsid w:val="009C4293"/>
    <w:rsid w:val="009E6A15"/>
    <w:rsid w:val="009F4805"/>
    <w:rsid w:val="00A72518"/>
    <w:rsid w:val="00A758E8"/>
    <w:rsid w:val="00AE5E66"/>
    <w:rsid w:val="00AF0883"/>
    <w:rsid w:val="00B11C6B"/>
    <w:rsid w:val="00B338EF"/>
    <w:rsid w:val="00B92386"/>
    <w:rsid w:val="00B959FB"/>
    <w:rsid w:val="00BA1A8E"/>
    <w:rsid w:val="00BE22EA"/>
    <w:rsid w:val="00BF7A17"/>
    <w:rsid w:val="00C001FA"/>
    <w:rsid w:val="00C46A37"/>
    <w:rsid w:val="00C5452A"/>
    <w:rsid w:val="00C758E1"/>
    <w:rsid w:val="00C82B79"/>
    <w:rsid w:val="00CA3B1A"/>
    <w:rsid w:val="00CA7DE0"/>
    <w:rsid w:val="00CB1263"/>
    <w:rsid w:val="00D466F5"/>
    <w:rsid w:val="00E261A4"/>
    <w:rsid w:val="00E43161"/>
    <w:rsid w:val="00E700E6"/>
    <w:rsid w:val="00ED1733"/>
    <w:rsid w:val="00ED4A13"/>
    <w:rsid w:val="00EF2C94"/>
    <w:rsid w:val="00EF753E"/>
    <w:rsid w:val="00F03EE4"/>
    <w:rsid w:val="00F202A2"/>
    <w:rsid w:val="00F27D49"/>
    <w:rsid w:val="00F37808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069E6"/>
  <w15:docId w15:val="{57BB2D0D-F223-4B41-820B-354A361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Heavy" w:hAnsi="Franklin Gothic Heavy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anklin Gothic Heavy" w:hAnsi="Franklin Gothic Heavy"/>
      <w:sz w:val="4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Frutiger Linotype" w:hAnsi="Frutiger Linotyp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b/>
      <w:bCs/>
      <w:sz w:val="28"/>
    </w:rPr>
  </w:style>
  <w:style w:type="paragraph" w:styleId="BlockText">
    <w:name w:val="Block Text"/>
    <w:basedOn w:val="Normal"/>
    <w:pPr>
      <w:ind w:left="720" w:righ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7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295"/>
    <w:pPr>
      <w:spacing w:after="360"/>
    </w:pPr>
  </w:style>
  <w:style w:type="paragraph" w:styleId="ListParagraph">
    <w:name w:val="List Paragraph"/>
    <w:basedOn w:val="Normal"/>
    <w:uiPriority w:val="34"/>
    <w:qFormat/>
    <w:rsid w:val="00C0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.gov/es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rct=j&amp;q=&amp;esrc=s&amp;source=images&amp;cd=&amp;cad=rja&amp;uact=8&amp;ved=0ahUKEwjM26ulp7XOAhUE5GMKHUu8ALEQjRwIBw&amp;url=https://msbacapitolconnections.com/2016/04/07/minnesota-department-of-education-kicks-off-every-student-succeeds-act-topic-meetings-with-look-at-accountability/&amp;bvm=bv.129389765,d.cGc&amp;psig=AFQjCNH-h2-B0i2c78gHiwR0kIl-tzS28Q&amp;ust=14708655261265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po.gov/fdsys/pkg/STATUTE-79/pdf/STATUTE-79-Pg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7e6cd12d-52df-4aeb-8752-0ba3b67e3f09">
      <UserInfo>
        <DisplayName>Curtis Smith</DisplayName>
        <AccountId>1363</AccountId>
        <AccountType/>
      </UserInfo>
      <UserInfo>
        <DisplayName>Sarah Tekulve</DisplayName>
        <AccountId>1962</AccountId>
        <AccountType/>
      </UserInfo>
      <UserInfo>
        <DisplayName>Karen Hansen</DisplayName>
        <AccountId>1970</AccountId>
        <AccountType/>
      </UserInfo>
      <UserInfo>
        <DisplayName>Pauline Ashenbrener</DisplayName>
        <AccountId>1306</AccountId>
        <AccountType/>
      </UserInfo>
      <UserInfo>
        <DisplayName>Nikki Watz</DisplayName>
        <AccountId>1976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BF95D-3EA2-46E5-9C0A-CC9098A96E77}">
  <ds:schemaRefs>
    <ds:schemaRef ds:uri="http://schemas.microsoft.com/office/2006/metadata/properties"/>
    <ds:schemaRef ds:uri="7e6cd12d-52df-4aeb-8752-0ba3b67e3f09"/>
  </ds:schemaRefs>
</ds:datastoreItem>
</file>

<file path=customXml/itemProps2.xml><?xml version="1.0" encoding="utf-8"?>
<ds:datastoreItem xmlns:ds="http://schemas.openxmlformats.org/officeDocument/2006/customXml" ds:itemID="{02A15908-0272-4A86-AAE1-4400DF4155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0AD977-F95F-4E4C-BEEC-C43308D2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07F6BC-4722-4410-9347-EC2DE5FD4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3035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Unified School District #11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bvolk</dc:creator>
  <cp:keywords/>
  <dc:description/>
  <cp:lastModifiedBy>Gail Garner</cp:lastModifiedBy>
  <cp:revision>2</cp:revision>
  <cp:lastPrinted>2007-07-12T16:53:00Z</cp:lastPrinted>
  <dcterms:created xsi:type="dcterms:W3CDTF">2024-07-23T21:54:00Z</dcterms:created>
  <dcterms:modified xsi:type="dcterms:W3CDTF">2024-07-23T21:54:00Z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